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2015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927</w:t>
      </w:r>
    </w:p>
    <w:p w:rsidR="00016F56" w:rsidRDefault="00016F56"/>
    <w:p w:rsidR="009112EB" w:rsidRPr="00E031C8" w:rsidRDefault="002F452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решени</w:t>
      </w:r>
      <w:r w:rsidR="009112EB">
        <w:rPr>
          <w:rFonts w:ascii="Times New Roman" w:hAnsi="Times New Roman"/>
          <w:sz w:val="28"/>
          <w:szCs w:val="28"/>
        </w:rPr>
        <w:t>ем</w:t>
      </w:r>
      <w:r w:rsidR="009112EB" w:rsidRPr="00106718">
        <w:rPr>
          <w:rFonts w:ascii="Times New Roman" w:hAnsi="Times New Roman"/>
          <w:sz w:val="28"/>
          <w:szCs w:val="28"/>
        </w:rPr>
        <w:t xml:space="preserve"> Думы города Ханты-Мансийска от 2</w:t>
      </w:r>
      <w:r w:rsidR="009112EB">
        <w:rPr>
          <w:rFonts w:ascii="Times New Roman" w:hAnsi="Times New Roman"/>
          <w:sz w:val="28"/>
          <w:szCs w:val="28"/>
        </w:rPr>
        <w:t>6</w:t>
      </w:r>
      <w:r w:rsidR="009112EB" w:rsidRPr="00106718">
        <w:rPr>
          <w:rFonts w:ascii="Times New Roman" w:hAnsi="Times New Roman"/>
          <w:sz w:val="28"/>
          <w:szCs w:val="28"/>
        </w:rPr>
        <w:t>.</w:t>
      </w:r>
      <w:r w:rsidR="009112EB">
        <w:rPr>
          <w:rFonts w:ascii="Times New Roman" w:hAnsi="Times New Roman"/>
          <w:sz w:val="28"/>
          <w:szCs w:val="28"/>
        </w:rPr>
        <w:t>06</w:t>
      </w:r>
      <w:r w:rsidR="009112EB" w:rsidRPr="00106718">
        <w:rPr>
          <w:rFonts w:ascii="Times New Roman" w:hAnsi="Times New Roman"/>
          <w:sz w:val="28"/>
          <w:szCs w:val="28"/>
        </w:rPr>
        <w:t>.201</w:t>
      </w:r>
      <w:r w:rsidR="009112EB">
        <w:rPr>
          <w:rFonts w:ascii="Times New Roman" w:hAnsi="Times New Roman"/>
          <w:sz w:val="28"/>
          <w:szCs w:val="28"/>
        </w:rPr>
        <w:t>5</w:t>
      </w:r>
      <w:r w:rsidR="009112EB" w:rsidRPr="00106718">
        <w:rPr>
          <w:rFonts w:ascii="Times New Roman" w:hAnsi="Times New Roman"/>
          <w:sz w:val="28"/>
          <w:szCs w:val="28"/>
        </w:rPr>
        <w:t xml:space="preserve"> №</w:t>
      </w:r>
      <w:r w:rsidR="009112EB">
        <w:rPr>
          <w:rFonts w:ascii="Times New Roman" w:hAnsi="Times New Roman"/>
          <w:sz w:val="28"/>
          <w:szCs w:val="28"/>
        </w:rPr>
        <w:t>667</w:t>
      </w:r>
      <w:r w:rsidR="009112EB" w:rsidRPr="00106718">
        <w:rPr>
          <w:rFonts w:ascii="Times New Roman" w:hAnsi="Times New Roman"/>
          <w:sz w:val="28"/>
          <w:szCs w:val="28"/>
        </w:rPr>
        <w:t>-V РД «О</w:t>
      </w:r>
      <w:r w:rsidR="009112EB">
        <w:rPr>
          <w:rFonts w:ascii="Times New Roman" w:hAnsi="Times New Roman"/>
          <w:sz w:val="28"/>
          <w:szCs w:val="28"/>
        </w:rPr>
        <w:t xml:space="preserve"> внесении изменений в Решение Думы города Ханты-Мансийска от 22 декабря 2014 года №568 - </w:t>
      </w:r>
      <w:r w:rsidR="009112EB" w:rsidRPr="00106718">
        <w:rPr>
          <w:rFonts w:ascii="Times New Roman" w:hAnsi="Times New Roman"/>
          <w:sz w:val="28"/>
          <w:szCs w:val="28"/>
        </w:rPr>
        <w:t>V РД</w:t>
      </w:r>
      <w:r w:rsidR="009112EB">
        <w:rPr>
          <w:rFonts w:ascii="Times New Roman" w:hAnsi="Times New Roman"/>
          <w:sz w:val="28"/>
          <w:szCs w:val="28"/>
        </w:rPr>
        <w:t xml:space="preserve"> «О </w:t>
      </w:r>
      <w:r w:rsidR="009112EB" w:rsidRPr="00106718">
        <w:rPr>
          <w:rFonts w:ascii="Times New Roman" w:hAnsi="Times New Roman"/>
          <w:sz w:val="28"/>
          <w:szCs w:val="28"/>
        </w:rPr>
        <w:t xml:space="preserve"> бюджете города Ханты-Мансийска на 2015 год и </w:t>
      </w:r>
      <w:r w:rsidR="009112EB">
        <w:rPr>
          <w:rFonts w:ascii="Times New Roman" w:hAnsi="Times New Roman"/>
          <w:sz w:val="28"/>
          <w:szCs w:val="28"/>
        </w:rPr>
        <w:t>п</w:t>
      </w:r>
      <w:r w:rsidR="009112EB" w:rsidRPr="00106718">
        <w:rPr>
          <w:rFonts w:ascii="Times New Roman" w:hAnsi="Times New Roman"/>
          <w:sz w:val="28"/>
          <w:szCs w:val="28"/>
        </w:rPr>
        <w:t>лановый период 2016 и 2017 годов»</w:t>
      </w:r>
      <w:r w:rsidR="009112EB">
        <w:rPr>
          <w:rFonts w:ascii="Times New Roman" w:hAnsi="Times New Roman"/>
          <w:sz w:val="28"/>
          <w:szCs w:val="28"/>
        </w:rPr>
        <w:t xml:space="preserve">, 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>29.09.2014</w:t>
      </w:r>
      <w:r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927</w:t>
      </w:r>
      <w:r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 (далее - 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E031C8">
        <w:rPr>
          <w:rFonts w:ascii="Times New Roman" w:hAnsi="Times New Roman"/>
          <w:sz w:val="28"/>
          <w:szCs w:val="28"/>
        </w:rPr>
        <w:t>) следующие изменения:</w:t>
      </w:r>
    </w:p>
    <w:p w:rsidR="009112EB" w:rsidRPr="006464AF" w:rsidRDefault="009112EB" w:rsidP="0091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A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464A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к постановлению в </w:t>
      </w:r>
      <w:r w:rsidRPr="006464AF">
        <w:rPr>
          <w:rFonts w:ascii="Times New Roman" w:eastAsia="Times New Roman" w:hAnsi="Times New Roman"/>
          <w:sz w:val="28"/>
          <w:szCs w:val="28"/>
          <w:lang w:eastAsia="ru-RU"/>
        </w:rPr>
        <w:t>паспорте программы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64A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финансирования программы» изложить в следующей редакции:</w:t>
      </w:r>
    </w:p>
    <w:p w:rsidR="009112EB" w:rsidRPr="006464AF" w:rsidRDefault="009112EB" w:rsidP="0091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4A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9112EB" w:rsidRPr="00D1712D" w:rsidTr="005E67E6">
        <w:trPr>
          <w:trHeight w:val="80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B" w:rsidRPr="00D1712D" w:rsidRDefault="009112EB" w:rsidP="005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B" w:rsidRPr="00D1712D" w:rsidRDefault="009112EB" w:rsidP="005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из средств бюджета города Ханты-Мансийска составляет</w:t>
            </w:r>
            <w:r w:rsidR="00A01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83 119,</w:t>
            </w:r>
            <w:r w:rsidR="00374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тыс. рублей, в том числе:</w:t>
            </w:r>
          </w:p>
          <w:p w:rsidR="009112EB" w:rsidRPr="00D1712D" w:rsidRDefault="009112EB" w:rsidP="005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A7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A7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112EB" w:rsidRPr="00D1712D" w:rsidRDefault="009112EB" w:rsidP="005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12 050,7</w:t>
            </w:r>
            <w:r w:rsidRPr="00D171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112EB" w:rsidRPr="00D1712D" w:rsidRDefault="009112EB" w:rsidP="005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12 048,9  тыс. рублей;</w:t>
            </w:r>
          </w:p>
          <w:p w:rsidR="009112EB" w:rsidRPr="00D1712D" w:rsidRDefault="009112EB" w:rsidP="005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15 452,9 тыс. рублей; </w:t>
            </w:r>
          </w:p>
          <w:p w:rsidR="009112EB" w:rsidRPr="00D1712D" w:rsidRDefault="009112EB" w:rsidP="005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15 452,9 тыс. рублей; </w:t>
            </w:r>
          </w:p>
          <w:p w:rsidR="009112EB" w:rsidRPr="00D1712D" w:rsidRDefault="009112EB" w:rsidP="005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15 452,9 тыс. рублей. </w:t>
            </w:r>
          </w:p>
        </w:tc>
      </w:tr>
    </w:tbl>
    <w:p w:rsidR="009112EB" w:rsidRPr="006464AF" w:rsidRDefault="009112EB" w:rsidP="0091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15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приложении к постановлению р</w:t>
      </w:r>
      <w:r w:rsidRPr="006464AF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4 «Обоснование ресурсного обеспечения программы» изложить в следующей редакции: </w:t>
      </w:r>
    </w:p>
    <w:p w:rsidR="00045815" w:rsidRPr="00842D98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t>«Общий объем финансирования программы из средств бюджета города Ханты-Мансийска составляет 83 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7E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045815" w:rsidRPr="00842D98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 год –</w:t>
      </w: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A7E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7E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045815" w:rsidRPr="00842D98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t>2016 год – 12 050,7</w:t>
      </w:r>
      <w:r w:rsidRPr="00842D98">
        <w:rPr>
          <w:rFonts w:ascii="Times New Roman" w:eastAsia="Times New Roman" w:hAnsi="Times New Roman"/>
          <w:lang w:eastAsia="ru-RU"/>
        </w:rPr>
        <w:t xml:space="preserve"> </w:t>
      </w: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045815" w:rsidRPr="00842D98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2017 год – 12 048,9 тыс. рублей;</w:t>
      </w:r>
    </w:p>
    <w:p w:rsidR="00045815" w:rsidRPr="00842D98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– 15 452,9 тыс. рублей; </w:t>
      </w:r>
    </w:p>
    <w:p w:rsidR="00045815" w:rsidRPr="00842D98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15 452,9 тыс. рублей; </w:t>
      </w:r>
    </w:p>
    <w:p w:rsidR="00045815" w:rsidRPr="00842D98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D98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15 452,9 тыс. рублей. </w:t>
      </w:r>
    </w:p>
    <w:p w:rsidR="00045815" w:rsidRPr="00842D98" w:rsidRDefault="005A50B0" w:rsidP="00045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п</w:t>
      </w:r>
      <w:r w:rsidR="00045815" w:rsidRPr="00842D98">
        <w:rPr>
          <w:rFonts w:ascii="Times New Roman" w:eastAsia="Times New Roman" w:hAnsi="Times New Roman"/>
          <w:sz w:val="28"/>
          <w:szCs w:val="28"/>
          <w:lang w:eastAsia="ru-RU"/>
        </w:rPr>
        <w:t>рограммы является бюджет города Ханты-Мансийска. Кроме того, возможно привлечение сре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дств на реализацию мероприятий п</w:t>
      </w:r>
      <w:r w:rsidR="00045815" w:rsidRPr="00842D98">
        <w:rPr>
          <w:rFonts w:ascii="Times New Roman" w:eastAsia="Times New Roman" w:hAnsi="Times New Roman"/>
          <w:sz w:val="28"/>
          <w:szCs w:val="28"/>
          <w:lang w:eastAsia="ru-RU"/>
        </w:rPr>
        <w:t>рограммы из бюджетов других уровней и внебюджетных источников.</w:t>
      </w:r>
    </w:p>
    <w:p w:rsidR="00045815" w:rsidRDefault="005A50B0" w:rsidP="00045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Ежегодный объем финансирования п</w:t>
      </w:r>
      <w:r w:rsidR="00045815" w:rsidRPr="00842D98">
        <w:rPr>
          <w:rFonts w:ascii="Times New Roman" w:eastAsia="Times New Roman" w:hAnsi="Times New Roman"/>
          <w:sz w:val="28"/>
          <w:szCs w:val="28"/>
          <w:lang w:eastAsia="ru-RU"/>
        </w:rPr>
        <w:t>рограммы определяется в соответствии с утвержденным бюджетом города Ханты-Мансийска на очередной финансовый год</w:t>
      </w:r>
      <w:proofErr w:type="gramStart"/>
      <w:r w:rsidR="00045815" w:rsidRPr="00842D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581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045815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left="-3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6464AF">
        <w:rPr>
          <w:rFonts w:ascii="Times New Roman" w:eastAsia="Times New Roman" w:hAnsi="Times New Roman"/>
          <w:sz w:val="28"/>
          <w:szCs w:val="28"/>
          <w:lang w:eastAsia="ru-RU"/>
        </w:rPr>
        <w:t>. Приложени</w:t>
      </w:r>
      <w:r w:rsidR="005A50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6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46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«Молодежь </w:t>
      </w:r>
      <w:r>
        <w:rPr>
          <w:rFonts w:ascii="Times New Roman" w:hAnsi="Times New Roman"/>
          <w:sz w:val="28"/>
          <w:szCs w:val="28"/>
        </w:rPr>
        <w:t xml:space="preserve">города Ханты-Мансийска» на 2015-2020 годы </w:t>
      </w:r>
      <w:r w:rsidRPr="006464AF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 согласно</w:t>
      </w:r>
      <w:r w:rsidR="00132B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</w:t>
      </w:r>
      <w:r w:rsidRPr="006464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815" w:rsidRPr="00E031C8" w:rsidRDefault="00045815" w:rsidP="00045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045815" w:rsidRPr="00E031C8" w:rsidRDefault="00045815" w:rsidP="00045815">
      <w:pPr>
        <w:tabs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ab/>
      </w:r>
    </w:p>
    <w:p w:rsidR="00045815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15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B20" w:rsidRDefault="00132B20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B20" w:rsidRDefault="00132B20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15" w:rsidRPr="00E031C8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15" w:rsidRPr="00E031C8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Глава Администрации</w:t>
      </w:r>
    </w:p>
    <w:p w:rsidR="00045815" w:rsidRDefault="00045815" w:rsidP="00045815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031C8">
        <w:rPr>
          <w:rFonts w:ascii="Times New Roman" w:hAnsi="Times New Roman"/>
          <w:sz w:val="28"/>
          <w:szCs w:val="28"/>
        </w:rPr>
        <w:t>города Ханты-Мансийска                                                                   М.П. Ряшин</w:t>
      </w:r>
    </w:p>
    <w:p w:rsidR="00045815" w:rsidRDefault="00045815" w:rsidP="0004581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045815" w:rsidRPr="00BA59C6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15" w:rsidRPr="006464AF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left="-3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15" w:rsidRPr="00842D98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2EB" w:rsidRDefault="009112EB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  <w:sectPr w:rsidR="00156C12" w:rsidSect="009112EB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156C12" w:rsidRDefault="00156C12" w:rsidP="00156C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Приложение </w:t>
      </w:r>
      <w:r w:rsidR="00BC1D62">
        <w:rPr>
          <w:rFonts w:ascii="Times New Roman" w:hAnsi="Times New Roman"/>
          <w:sz w:val="28"/>
          <w:szCs w:val="26"/>
        </w:rPr>
        <w:t>2</w:t>
      </w:r>
    </w:p>
    <w:p w:rsidR="00156C12" w:rsidRDefault="00156C12" w:rsidP="00156C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156C12" w:rsidRDefault="00156C12" w:rsidP="00156C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p w:rsidR="00156C12" w:rsidRDefault="00156C12" w:rsidP="00156C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156C12" w:rsidRPr="0030714C" w:rsidRDefault="00156C12" w:rsidP="0015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714C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</w:p>
    <w:p w:rsidR="00156C12" w:rsidRPr="0030714C" w:rsidRDefault="00156C12" w:rsidP="0015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714C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программных ме</w:t>
      </w:r>
      <w:bookmarkStart w:id="0" w:name="_GoBack"/>
      <w:bookmarkEnd w:id="0"/>
      <w:r w:rsidRPr="0030714C">
        <w:rPr>
          <w:rFonts w:ascii="Times New Roman" w:eastAsia="Times New Roman" w:hAnsi="Times New Roman"/>
          <w:bCs/>
          <w:sz w:val="28"/>
          <w:szCs w:val="28"/>
          <w:lang w:eastAsia="ru-RU"/>
        </w:rPr>
        <w:t>роприятий</w:t>
      </w:r>
    </w:p>
    <w:p w:rsidR="00156C12" w:rsidRPr="0030714C" w:rsidRDefault="00156C12" w:rsidP="00156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12" w:rsidRDefault="00156C12" w:rsidP="00156C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765"/>
        <w:gridCol w:w="2077"/>
        <w:gridCol w:w="1838"/>
        <w:gridCol w:w="1247"/>
        <w:gridCol w:w="1066"/>
        <w:gridCol w:w="1134"/>
        <w:gridCol w:w="1016"/>
        <w:gridCol w:w="1110"/>
        <w:gridCol w:w="968"/>
        <w:gridCol w:w="968"/>
        <w:gridCol w:w="996"/>
      </w:tblGrid>
      <w:tr w:rsidR="00156C12" w:rsidRPr="00BA59C6" w:rsidTr="00DB5DAC">
        <w:trPr>
          <w:trHeight w:val="492"/>
        </w:trPr>
        <w:tc>
          <w:tcPr>
            <w:tcW w:w="550" w:type="dxa"/>
            <w:vMerge w:val="restart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65" w:type="dxa"/>
            <w:vMerge w:val="restart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Мероприятия </w:t>
            </w:r>
          </w:p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077" w:type="dxa"/>
            <w:vMerge w:val="restart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838" w:type="dxa"/>
            <w:vMerge w:val="restart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7258" w:type="dxa"/>
            <w:gridSpan w:val="7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Финансовые затраты на реализацию, тыс. руб.</w:t>
            </w:r>
          </w:p>
        </w:tc>
      </w:tr>
      <w:tr w:rsidR="00156C12" w:rsidRPr="00BA59C6" w:rsidTr="00DB5DAC">
        <w:trPr>
          <w:trHeight w:val="394"/>
        </w:trPr>
        <w:tc>
          <w:tcPr>
            <w:tcW w:w="550" w:type="dxa"/>
            <w:vMerge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5" w:type="dxa"/>
            <w:vMerge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  <w:vMerge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016" w:type="dxa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0" w:type="dxa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68" w:type="dxa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68" w:type="dxa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</w:t>
            </w:r>
          </w:p>
        </w:tc>
      </w:tr>
      <w:tr w:rsidR="00156C12" w:rsidRPr="00BA59C6" w:rsidTr="00DB5DAC">
        <w:trPr>
          <w:trHeight w:val="359"/>
        </w:trPr>
        <w:tc>
          <w:tcPr>
            <w:tcW w:w="15735" w:type="dxa"/>
            <w:gridSpan w:val="12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–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156C12" w:rsidRPr="00BA59C6" w:rsidTr="00DB5DAC">
        <w:trPr>
          <w:trHeight w:val="359"/>
        </w:trPr>
        <w:tc>
          <w:tcPr>
            <w:tcW w:w="15735" w:type="dxa"/>
            <w:gridSpan w:val="12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Задача 1: Создание системы выявления и продвижения инициативной и талантливой  молодежи</w:t>
            </w:r>
          </w:p>
        </w:tc>
      </w:tr>
      <w:tr w:rsidR="00156C12" w:rsidRPr="00BA59C6" w:rsidTr="00DB5DAC">
        <w:trPr>
          <w:trHeight w:val="1263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чемпионата по интеллектуальным играм города Ханты-Мансийска (весенний и осенний  турнир по игре «Что?</w:t>
            </w:r>
            <w:proofErr w:type="gramEnd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Где? </w:t>
            </w:r>
            <w:proofErr w:type="gramStart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Когда?» и др.)</w:t>
            </w:r>
            <w:proofErr w:type="gramEnd"/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</w:t>
            </w:r>
          </w:p>
        </w:tc>
      </w:tr>
      <w:tr w:rsidR="00156C12" w:rsidRPr="00BA59C6" w:rsidTr="00DB5DAC">
        <w:trPr>
          <w:trHeight w:val="275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муниципального этапа окружного молодежного проекта «Учеба</w:t>
            </w:r>
            <w:proofErr w:type="gramStart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</w:t>
            </w:r>
            <w:proofErr w:type="gramEnd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ля Актива 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Региона»     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Управление физической культуры, спорта и молодежной политики 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156C12" w:rsidRPr="00BA59C6" w:rsidTr="00DB5DAC">
        <w:trPr>
          <w:trHeight w:val="1263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и поддержка молодежных субкультур (открытый фестиваль бардовской песни, турнир «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Street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workout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ярмарка – презентация современного искусства молодежи «Создавая миры», городской молодежный фотоконкурс, Кубок города Ханты-Мансийска по игре КВН среди учащейся и студенческой молодежи, фестиваль брейк-данса «Вкусный джем», чемпионат города по пантомимическим играм)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1335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445</w:t>
            </w:r>
          </w:p>
        </w:tc>
      </w:tr>
      <w:tr w:rsidR="00156C12" w:rsidRPr="00BA59C6" w:rsidTr="00DB5DAC">
        <w:trPr>
          <w:trHeight w:val="667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проведение праздничной программы «День молодежи»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1 350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</w:t>
            </w:r>
          </w:p>
        </w:tc>
      </w:tr>
      <w:tr w:rsidR="00156C12" w:rsidRPr="00BA59C6" w:rsidTr="00DB5DAC">
        <w:trPr>
          <w:trHeight w:val="2681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Подготовка и проведение торжественной </w:t>
            </w:r>
            <w:proofErr w:type="gramStart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церемонии чествования молодежи города Ханты-Мансийска</w:t>
            </w:r>
            <w:proofErr w:type="gramEnd"/>
          </w:p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</w:tr>
      <w:tr w:rsidR="00156C12" w:rsidRPr="00BA59C6" w:rsidTr="00DB5DAC">
        <w:trPr>
          <w:trHeight w:val="1263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участия представителей молодежи города Ханты-Мансийска</w:t>
            </w:r>
            <w:proofErr w:type="gramEnd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фестивалях, конкурсах, форумах, семинарах, конференциях окружного, межрегионального и федерального уровней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56C12" w:rsidRPr="00BA59C6" w:rsidTr="00DB5DAC">
        <w:trPr>
          <w:trHeight w:val="511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80" w:type="dxa"/>
            <w:gridSpan w:val="3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ЗАДАЧЕ 1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4 740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1170</w:t>
            </w:r>
          </w:p>
        </w:tc>
      </w:tr>
      <w:tr w:rsidR="00156C12" w:rsidRPr="00BA59C6" w:rsidTr="00DB5DAC">
        <w:trPr>
          <w:trHeight w:val="144"/>
        </w:trPr>
        <w:tc>
          <w:tcPr>
            <w:tcW w:w="15735" w:type="dxa"/>
            <w:gridSpan w:val="12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Задача 2: Создание условий для эффективного поведения молодежи на рынке труда  </w:t>
            </w:r>
          </w:p>
        </w:tc>
      </w:tr>
      <w:tr w:rsidR="00156C12" w:rsidRPr="00BA59C6" w:rsidTr="00DB5DAC">
        <w:trPr>
          <w:trHeight w:val="669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и проведение информационной акции для молодежной 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аудитории «Работа есть»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Управление физической культуры, спорта и молодежной 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156C12" w:rsidRPr="00BA59C6" w:rsidTr="00DB5DAC">
        <w:trPr>
          <w:trHeight w:val="669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деятельности молодежных трудовых отрядов 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31 932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4 400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4 400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4 400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6 244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6 244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6 244</w:t>
            </w:r>
          </w:p>
        </w:tc>
      </w:tr>
      <w:tr w:rsidR="00156C12" w:rsidRPr="00BA59C6" w:rsidTr="00DB5DAC">
        <w:trPr>
          <w:trHeight w:val="669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деятельности городского молодежного сервисного отряда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</w:t>
            </w:r>
          </w:p>
        </w:tc>
      </w:tr>
      <w:tr w:rsidR="00156C12" w:rsidRPr="00BA59C6" w:rsidTr="00DB5DAC">
        <w:trPr>
          <w:trHeight w:val="669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подготовки кадров для работы с детьми и подростками «Вожатый»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156C12" w:rsidRPr="00BA59C6" w:rsidTr="00DB5DAC">
        <w:trPr>
          <w:trHeight w:val="511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80" w:type="dxa"/>
            <w:gridSpan w:val="3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ЗАДАЧЕ 2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32 742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4 400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4 400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4 400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6 514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6 514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6 514</w:t>
            </w:r>
          </w:p>
        </w:tc>
      </w:tr>
      <w:tr w:rsidR="00156C12" w:rsidRPr="00BA59C6" w:rsidTr="00DB5DAC">
        <w:trPr>
          <w:trHeight w:val="245"/>
        </w:trPr>
        <w:tc>
          <w:tcPr>
            <w:tcW w:w="15735" w:type="dxa"/>
            <w:gridSpan w:val="12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Задача 3: Вовлечение молодежи в социальную активную деятельность, развитие детских и молодежных общественных организаций и объединений</w:t>
            </w:r>
          </w:p>
        </w:tc>
      </w:tr>
      <w:tr w:rsidR="00156C12" w:rsidRPr="00BA59C6" w:rsidTr="00DB5DAC">
        <w:trPr>
          <w:trHeight w:val="1111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волонтерского движения в городе Ханты-Мансийске (городской конкурс «Волонтер года» и др.) 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156C12" w:rsidRPr="00BA59C6" w:rsidTr="00DB5DAC">
        <w:trPr>
          <w:trHeight w:val="1119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городского конкурса молодежных проектов «От идеи к делу»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</w:tr>
      <w:tr w:rsidR="00156C12" w:rsidRPr="00BA59C6" w:rsidTr="00DB5DAC">
        <w:trPr>
          <w:trHeight w:val="383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проведения городского конкурса «Студент года»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156C12" w:rsidRPr="00BA59C6" w:rsidTr="00DB5DAC">
        <w:trPr>
          <w:trHeight w:val="1119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Семинары, тренинги для общественных лидеров (семинар-тренинг для общественных лидеров «Молодой политик» и др.)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156C12" w:rsidRPr="00BA59C6" w:rsidTr="00DB5DAC">
        <w:trPr>
          <w:trHeight w:val="262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80" w:type="dxa"/>
            <w:gridSpan w:val="3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ЗАДАЧЕ 3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1 125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</w:t>
            </w:r>
          </w:p>
        </w:tc>
      </w:tr>
      <w:tr w:rsidR="00156C12" w:rsidRPr="00BA59C6" w:rsidTr="00DB5DAC">
        <w:trPr>
          <w:trHeight w:val="313"/>
        </w:trPr>
        <w:tc>
          <w:tcPr>
            <w:tcW w:w="15735" w:type="dxa"/>
            <w:gridSpan w:val="12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Задача 4: Содействие в развитии гражданских, патриотических  качеств молодежи, социализация молодых людей, оказавшихся в трудной жизненной ситуации</w:t>
            </w:r>
          </w:p>
        </w:tc>
      </w:tr>
      <w:tr w:rsidR="00156C12" w:rsidRPr="00BA59C6" w:rsidTr="00DB5DAC">
        <w:trPr>
          <w:trHeight w:val="1263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Молодежный проект «Наследники Победы», мероприятие, приуроченное ко Дню флага, патриотическая акция «Георгиевская ленточка»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156C12" w:rsidRPr="00BA59C6" w:rsidTr="00DB5DAC">
        <w:trPr>
          <w:trHeight w:val="667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«Круглый стол» с участием молодых семей города Ханты-Мансийска «Мельница счастья»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156C12" w:rsidRPr="00BA59C6" w:rsidTr="00DB5DAC">
        <w:trPr>
          <w:trHeight w:val="1263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городского профилактического форума «Подумай о себе сегодня»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156C12" w:rsidRPr="00BA59C6" w:rsidTr="00DB5DAC">
        <w:trPr>
          <w:trHeight w:val="1263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работы </w:t>
            </w:r>
            <w:proofErr w:type="gramStart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молодежного</w:t>
            </w:r>
            <w:proofErr w:type="gramEnd"/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киноклуба «Открытый показ…»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156C12" w:rsidRPr="00BA59C6" w:rsidTr="00DB5DAC">
        <w:trPr>
          <w:trHeight w:val="378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80" w:type="dxa"/>
            <w:gridSpan w:val="3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ЗАДАЧЕ 4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</w:t>
            </w:r>
          </w:p>
        </w:tc>
      </w:tr>
      <w:tr w:rsidR="00156C12" w:rsidRPr="00BA59C6" w:rsidTr="00DB5DAC">
        <w:trPr>
          <w:trHeight w:val="231"/>
        </w:trPr>
        <w:tc>
          <w:tcPr>
            <w:tcW w:w="15735" w:type="dxa"/>
            <w:gridSpan w:val="12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Задача 5: Повышение качества оказания муниципальных услуг для молодежи  </w:t>
            </w:r>
          </w:p>
        </w:tc>
      </w:tr>
      <w:tr w:rsidR="00156C12" w:rsidRPr="00BA59C6" w:rsidTr="00DB5DAC">
        <w:trPr>
          <w:trHeight w:val="666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специалистов сферы молодежной политики в семинарах, фестивалях, коллегиях, конференциях, форумах, курсах повышения квалификации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56C12" w:rsidRPr="00BA59C6" w:rsidTr="00DB5DAC">
        <w:trPr>
          <w:trHeight w:val="1092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Издание информационных буклетов, брошюр, листовок по направлениям молодежной политики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56C12" w:rsidRPr="00BA59C6" w:rsidTr="00DB5DAC">
        <w:trPr>
          <w:trHeight w:val="1092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Обслуживание интернет-сайта МБУ «Молодежный центр»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34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56C12" w:rsidRPr="00BA59C6" w:rsidTr="00DB5DAC">
        <w:trPr>
          <w:trHeight w:val="383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765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деятельности МБУ «Молодежный центр» и повышение эффективности расходования бюджетных средств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  </w:t>
            </w: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DB5DAC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42907,2</w:t>
            </w:r>
          </w:p>
        </w:tc>
        <w:tc>
          <w:tcPr>
            <w:tcW w:w="1134" w:type="dxa"/>
          </w:tcPr>
          <w:p w:rsidR="00156C12" w:rsidRPr="00BA59C6" w:rsidRDefault="00DB5DAC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7660,9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7050,7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7048,9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7048,9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7048,9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7048,9</w:t>
            </w:r>
          </w:p>
        </w:tc>
      </w:tr>
      <w:tr w:rsidR="00156C12" w:rsidRPr="00BA59C6" w:rsidTr="00DB5DAC">
        <w:trPr>
          <w:trHeight w:val="378"/>
        </w:trPr>
        <w:tc>
          <w:tcPr>
            <w:tcW w:w="55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5" w:type="dxa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ЗАДАЧЕ 5</w:t>
            </w:r>
          </w:p>
        </w:tc>
        <w:tc>
          <w:tcPr>
            <w:tcW w:w="207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DB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4410</w:t>
            </w:r>
            <w:r w:rsidR="00DB5D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B5D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156C12" w:rsidRPr="00BA59C6" w:rsidRDefault="00156C12" w:rsidP="00DB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DB5D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DB5D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60,9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7150,7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7148,9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7348,9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7348,9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7348,9</w:t>
            </w:r>
          </w:p>
        </w:tc>
      </w:tr>
      <w:tr w:rsidR="00156C12" w:rsidRPr="00BA59C6" w:rsidTr="00DB5DAC">
        <w:trPr>
          <w:trHeight w:val="511"/>
        </w:trPr>
        <w:tc>
          <w:tcPr>
            <w:tcW w:w="7230" w:type="dxa"/>
            <w:gridSpan w:val="4"/>
            <w:vAlign w:val="center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247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города</w:t>
            </w:r>
          </w:p>
        </w:tc>
        <w:tc>
          <w:tcPr>
            <w:tcW w:w="1066" w:type="dxa"/>
          </w:tcPr>
          <w:p w:rsidR="00156C12" w:rsidRPr="00BA59C6" w:rsidRDefault="00156C12" w:rsidP="00DB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8311</w:t>
            </w:r>
            <w:r w:rsidR="00DB5D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B5D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156C12" w:rsidRPr="00BA59C6" w:rsidRDefault="00156C12" w:rsidP="00DB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</w:t>
            </w:r>
            <w:r w:rsidR="00DB5D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60,9</w:t>
            </w:r>
          </w:p>
        </w:tc>
        <w:tc>
          <w:tcPr>
            <w:tcW w:w="101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12050,7</w:t>
            </w:r>
          </w:p>
        </w:tc>
        <w:tc>
          <w:tcPr>
            <w:tcW w:w="1110" w:type="dxa"/>
          </w:tcPr>
          <w:p w:rsidR="00156C12" w:rsidRPr="00BA59C6" w:rsidRDefault="00156C12" w:rsidP="003D1C56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12048,9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15452,9</w:t>
            </w:r>
          </w:p>
        </w:tc>
        <w:tc>
          <w:tcPr>
            <w:tcW w:w="968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15452,9</w:t>
            </w:r>
          </w:p>
        </w:tc>
        <w:tc>
          <w:tcPr>
            <w:tcW w:w="996" w:type="dxa"/>
          </w:tcPr>
          <w:p w:rsidR="00156C12" w:rsidRPr="00BA59C6" w:rsidRDefault="00156C12" w:rsidP="003D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59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15452,9</w:t>
            </w:r>
          </w:p>
        </w:tc>
      </w:tr>
    </w:tbl>
    <w:p w:rsidR="00156C12" w:rsidRDefault="00156C12" w:rsidP="009112EB">
      <w:pPr>
        <w:ind w:firstLine="708"/>
        <w:jc w:val="both"/>
      </w:pPr>
    </w:p>
    <w:sectPr w:rsidR="00156C12" w:rsidSect="00DB5DAC">
      <w:pgSz w:w="16834" w:h="11909" w:orient="landscape" w:code="9"/>
      <w:pgMar w:top="851" w:right="1134" w:bottom="1276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16F56"/>
    <w:rsid w:val="00045815"/>
    <w:rsid w:val="000A7EB5"/>
    <w:rsid w:val="00132B20"/>
    <w:rsid w:val="00156C12"/>
    <w:rsid w:val="002F452F"/>
    <w:rsid w:val="0033699F"/>
    <w:rsid w:val="0037407B"/>
    <w:rsid w:val="00424610"/>
    <w:rsid w:val="00527ABC"/>
    <w:rsid w:val="005A50B0"/>
    <w:rsid w:val="005E5D5D"/>
    <w:rsid w:val="007A3E63"/>
    <w:rsid w:val="009112EB"/>
    <w:rsid w:val="00A0182F"/>
    <w:rsid w:val="00BC1D62"/>
    <w:rsid w:val="00DB5DAC"/>
    <w:rsid w:val="00E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Гималова Елена Раймировна</cp:lastModifiedBy>
  <cp:revision>10</cp:revision>
  <dcterms:created xsi:type="dcterms:W3CDTF">2015-07-15T10:51:00Z</dcterms:created>
  <dcterms:modified xsi:type="dcterms:W3CDTF">2015-07-21T04:54:00Z</dcterms:modified>
</cp:coreProperties>
</file>